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B351" w14:textId="77777777" w:rsidR="008B5771" w:rsidRPr="008B5771" w:rsidRDefault="008B5771" w:rsidP="008B5771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F76A7E" w:rsidRPr="008B5771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8B5771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"https://lh4.googleusercontent.com/BaWA4c3QidjfODFrBqAuLKd-d4FjWzhw6mNihR7zCP0KIvNpfKN2Ka2TbJOTX3UkV-uQRal8O0qoE-k645Ao_DQkY_Jrswt4bKiMQNUB8FRS3qkfNgrxutRCVM9hAMyU4To37AMzZxvQjL3dYPbRjQ" \* MERGEFORMATINET </w:instrText>
      </w:r>
      <w:r w:rsidR="00F76A7E" w:rsidRPr="008B5771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8B5771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452F7DF" wp14:editId="7DFBCAA6">
            <wp:extent cx="887543" cy="91853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92" cy="9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A7E" w:rsidRPr="008B5771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p w14:paraId="5791E073" w14:textId="77777777" w:rsidR="008B5771" w:rsidRDefault="008B5771" w:rsidP="008B5771">
      <w:pPr>
        <w:rPr>
          <w:rFonts w:ascii="Arial" w:eastAsia="Times New Roman" w:hAnsi="Arial" w:cs="Arial"/>
          <w:color w:val="000000"/>
        </w:rPr>
      </w:pPr>
    </w:p>
    <w:p w14:paraId="125C7433" w14:textId="77777777" w:rsidR="008B5771" w:rsidRDefault="008B5771" w:rsidP="008B5771">
      <w:pPr>
        <w:rPr>
          <w:rFonts w:ascii="Arial" w:eastAsia="Times New Roman" w:hAnsi="Arial" w:cs="Arial"/>
          <w:color w:val="000000"/>
        </w:rPr>
      </w:pPr>
    </w:p>
    <w:p w14:paraId="7FE27987" w14:textId="77777777" w:rsidR="008B5771" w:rsidRDefault="008B5771" w:rsidP="008B5771">
      <w:pPr>
        <w:rPr>
          <w:rFonts w:ascii="Arial" w:eastAsia="Times New Roman" w:hAnsi="Arial" w:cs="Arial"/>
          <w:color w:val="000000"/>
        </w:rPr>
      </w:pPr>
    </w:p>
    <w:p w14:paraId="2E5D284E" w14:textId="77777777" w:rsidR="008B5771" w:rsidRPr="008B5771" w:rsidRDefault="008B5771" w:rsidP="008B5771">
      <w:pPr>
        <w:rPr>
          <w:rFonts w:ascii="Times New Roman" w:eastAsia="Times New Roman" w:hAnsi="Times New Roman" w:cs="Times New Roman"/>
        </w:rPr>
      </w:pPr>
      <w:r w:rsidRPr="008B5771">
        <w:rPr>
          <w:rFonts w:ascii="Arial" w:eastAsia="Times New Roman" w:hAnsi="Arial" w:cs="Arial"/>
          <w:color w:val="000000"/>
        </w:rPr>
        <w:t>Swift House Task Force</w:t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  <w:t xml:space="preserve">            </w:t>
      </w:r>
      <w:r w:rsidRPr="008B5771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February 8, 2023</w:t>
      </w:r>
      <w:r w:rsidRPr="008B5771">
        <w:rPr>
          <w:rFonts w:ascii="Arial" w:eastAsia="Times New Roman" w:hAnsi="Arial" w:cs="Arial"/>
          <w:color w:val="000000"/>
        </w:rPr>
        <w:t> </w:t>
      </w:r>
    </w:p>
    <w:p w14:paraId="46E00058" w14:textId="77777777" w:rsidR="008B5771" w:rsidRPr="008B5771" w:rsidRDefault="008B5771" w:rsidP="008B5771">
      <w:pPr>
        <w:rPr>
          <w:rFonts w:ascii="Times New Roman" w:eastAsia="Times New Roman" w:hAnsi="Times New Roman" w:cs="Times New Roman"/>
        </w:rPr>
      </w:pPr>
      <w:r w:rsidRPr="008B5771">
        <w:rPr>
          <w:rFonts w:ascii="Arial" w:eastAsia="Times New Roman" w:hAnsi="Arial" w:cs="Arial"/>
          <w:color w:val="000000"/>
        </w:rPr>
        <w:t>Special Meeting via Zoom</w:t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Pr="008B5771">
        <w:rPr>
          <w:rFonts w:ascii="Arial" w:eastAsia="Times New Roman" w:hAnsi="Arial" w:cs="Arial"/>
          <w:color w:val="000000"/>
        </w:rPr>
        <w:tab/>
      </w:r>
      <w:r w:rsidR="00136002">
        <w:rPr>
          <w:rFonts w:ascii="Arial" w:eastAsia="Times New Roman" w:hAnsi="Arial" w:cs="Arial"/>
          <w:color w:val="000000"/>
        </w:rPr>
        <w:t>6</w:t>
      </w:r>
      <w:r w:rsidRPr="008B5771">
        <w:rPr>
          <w:rFonts w:ascii="Arial" w:eastAsia="Times New Roman" w:hAnsi="Arial" w:cs="Arial"/>
          <w:color w:val="000000"/>
        </w:rPr>
        <w:t>:00 P.M.</w:t>
      </w:r>
    </w:p>
    <w:p w14:paraId="1A79F8CD" w14:textId="041A5A42" w:rsidR="008B5771" w:rsidRDefault="008B5771" w:rsidP="008B5771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F2E" w14:paraId="1434A9F0" w14:textId="77777777" w:rsidTr="00B76F2E">
        <w:tc>
          <w:tcPr>
            <w:tcW w:w="14300" w:type="dxa"/>
          </w:tcPr>
          <w:p w14:paraId="0146CD0A" w14:textId="47A2BBDE" w:rsidR="00B76F2E" w:rsidRPr="00B76F2E" w:rsidRDefault="00B76F2E" w:rsidP="00B76F2E">
            <w:pPr>
              <w:spacing w:after="120"/>
              <w:rPr>
                <w:rFonts w:ascii="Arial" w:eastAsia="Times New Roman" w:hAnsi="Arial" w:cs="Arial"/>
              </w:rPr>
            </w:pPr>
            <w:r w:rsidRPr="00B76F2E">
              <w:rPr>
                <w:rStyle w:val="markedcontent"/>
                <w:rFonts w:ascii="Helvetica" w:hAnsi="Helvetica"/>
                <w:i/>
              </w:rPr>
              <w:t>These are DRAFT minutes. Corrections may be made by the Task Force at a subsequent meeting. Please refer</w:t>
            </w:r>
            <w:r w:rsidRPr="00B76F2E">
              <w:rPr>
                <w:i/>
              </w:rPr>
              <w:t xml:space="preserve"> </w:t>
            </w:r>
            <w:r w:rsidRPr="00B76F2E">
              <w:rPr>
                <w:rStyle w:val="markedcontent"/>
                <w:rFonts w:ascii="Helvetica" w:hAnsi="Helvetica"/>
                <w:i/>
              </w:rPr>
              <w:t>to subsequent meeting minutes for possible corrections and approval</w:t>
            </w:r>
            <w:r w:rsidRPr="00B76F2E">
              <w:rPr>
                <w:rStyle w:val="markedcontent"/>
                <w:rFonts w:ascii="Helvetica" w:hAnsi="Helvetica"/>
              </w:rPr>
              <w:t>.</w:t>
            </w:r>
            <w:r w:rsidRPr="00B76F2E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</w:tr>
    </w:tbl>
    <w:p w14:paraId="020536E0" w14:textId="77777777" w:rsidR="00B76F2E" w:rsidRPr="008B5771" w:rsidRDefault="00B76F2E" w:rsidP="008B5771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B5771" w:rsidRPr="008B5771" w14:paraId="00A9A0F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2E38" w14:textId="77777777" w:rsidR="008B5771" w:rsidRPr="008B5771" w:rsidRDefault="00D35D0B" w:rsidP="008B57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Minutes reflect motions and summary of </w:t>
            </w:r>
            <w:r w:rsidRPr="008B5771">
              <w:rPr>
                <w:rFonts w:ascii="Arial" w:eastAsia="Times New Roman" w:hAnsi="Arial" w:cs="Arial"/>
                <w:i/>
                <w:iCs/>
                <w:color w:val="000000"/>
              </w:rPr>
              <w:t>discussion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only. </w:t>
            </w:r>
            <w:r w:rsidR="008B5771" w:rsidRPr="008B5771">
              <w:rPr>
                <w:rFonts w:ascii="Arial" w:eastAsia="Times New Roman" w:hAnsi="Arial" w:cs="Arial"/>
                <w:i/>
                <w:iCs/>
                <w:color w:val="000000"/>
              </w:rPr>
              <w:t>Refer to the attached link for the recording of this meeting:</w:t>
            </w:r>
            <w:r w:rsidR="00533A3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hyperlink r:id="rId6" w:history="1">
              <w:r w:rsidR="008B5771" w:rsidRPr="008B5771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https://www.youtube.com/watch?v=tVTyCy9weEc</w:t>
              </w:r>
            </w:hyperlink>
          </w:p>
          <w:p w14:paraId="0F2B069E" w14:textId="77777777" w:rsidR="008B5771" w:rsidRPr="008B5771" w:rsidRDefault="008B5771" w:rsidP="008B577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8FB9E2" w14:textId="77777777" w:rsidR="008B5771" w:rsidRPr="008B5771" w:rsidRDefault="008B5771" w:rsidP="008B5771">
      <w:pPr>
        <w:rPr>
          <w:rFonts w:ascii="Times New Roman" w:eastAsia="Times New Roman" w:hAnsi="Times New Roman" w:cs="Times New Roman"/>
        </w:rPr>
      </w:pPr>
    </w:p>
    <w:p w14:paraId="52DACA66" w14:textId="77777777" w:rsidR="008B5771" w:rsidRPr="008B5771" w:rsidRDefault="008B5771" w:rsidP="008B5771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  <w:color w:val="000000"/>
        </w:rPr>
        <w:t>Present:  Zanne Charity, Ed Matson, Glenn Sanchez and Marge Smith.</w:t>
      </w:r>
    </w:p>
    <w:p w14:paraId="2E939257" w14:textId="77777777" w:rsidR="008B5771" w:rsidRPr="008B5771" w:rsidRDefault="008B5771" w:rsidP="008B5771">
      <w:pPr>
        <w:rPr>
          <w:rFonts w:ascii="Arial" w:eastAsia="Times New Roman" w:hAnsi="Arial" w:cs="Arial"/>
        </w:rPr>
      </w:pPr>
    </w:p>
    <w:p w14:paraId="6E61E1AE" w14:textId="77777777" w:rsidR="008B5771" w:rsidRPr="008B5771" w:rsidRDefault="008B5771" w:rsidP="008B5771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  <w:b/>
          <w:bCs/>
          <w:color w:val="000000"/>
          <w:u w:val="single"/>
        </w:rPr>
        <w:t>Call to Order:</w:t>
      </w:r>
    </w:p>
    <w:p w14:paraId="3C1BB464" w14:textId="77777777" w:rsidR="008B5771" w:rsidRPr="008B5771" w:rsidRDefault="008B5771" w:rsidP="008B5771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  <w:color w:val="000000"/>
        </w:rPr>
        <w:t xml:space="preserve">Zanne Charity called the meeting to order at </w:t>
      </w:r>
      <w:r w:rsidR="00136002" w:rsidRPr="00136002">
        <w:rPr>
          <w:rFonts w:ascii="Arial" w:eastAsia="Times New Roman" w:hAnsi="Arial" w:cs="Arial"/>
          <w:color w:val="000000"/>
        </w:rPr>
        <w:t>6:03</w:t>
      </w:r>
      <w:r w:rsidRPr="008B5771">
        <w:rPr>
          <w:rFonts w:ascii="Arial" w:eastAsia="Times New Roman" w:hAnsi="Arial" w:cs="Arial"/>
          <w:color w:val="000000"/>
        </w:rPr>
        <w:t xml:space="preserve"> p.m.</w:t>
      </w:r>
    </w:p>
    <w:p w14:paraId="0DE434A0" w14:textId="77777777" w:rsidR="008B5771" w:rsidRPr="008B5771" w:rsidRDefault="008B5771" w:rsidP="008B5771">
      <w:pPr>
        <w:rPr>
          <w:rFonts w:ascii="Arial" w:eastAsia="Times New Roman" w:hAnsi="Arial" w:cs="Arial"/>
        </w:rPr>
      </w:pPr>
    </w:p>
    <w:p w14:paraId="06C39EDE" w14:textId="77777777" w:rsidR="008B5771" w:rsidRDefault="008B5771" w:rsidP="00136002">
      <w:pPr>
        <w:rPr>
          <w:rFonts w:ascii="Arial" w:hAnsi="Arial" w:cs="Arial"/>
          <w:b/>
          <w:bCs/>
          <w:u w:val="single"/>
        </w:rPr>
      </w:pPr>
      <w:r w:rsidRPr="00136002">
        <w:rPr>
          <w:rFonts w:ascii="Arial" w:hAnsi="Arial" w:cs="Arial"/>
          <w:b/>
          <w:bCs/>
          <w:u w:val="single"/>
        </w:rPr>
        <w:t>Approval of minutes of October 19, 2022 and December 1, 2022 meetings:</w:t>
      </w:r>
    </w:p>
    <w:p w14:paraId="6753FDE5" w14:textId="77777777" w:rsidR="00275842" w:rsidRDefault="00816626" w:rsidP="00275842">
      <w:pPr>
        <w:spacing w:after="120"/>
        <w:rPr>
          <w:rFonts w:ascii="Arial" w:hAnsi="Arial" w:cs="Arial"/>
        </w:rPr>
      </w:pPr>
      <w:r w:rsidRPr="00B76F2E">
        <w:rPr>
          <w:rFonts w:ascii="Arial" w:hAnsi="Arial" w:cs="Arial"/>
        </w:rPr>
        <w:t xml:space="preserve">Minutes of the October 19, 2022 meeting were approved </w:t>
      </w:r>
      <w:r w:rsidR="009D474E" w:rsidRPr="00B76F2E">
        <w:rPr>
          <w:rFonts w:ascii="Arial" w:hAnsi="Arial" w:cs="Arial"/>
        </w:rPr>
        <w:t>on a motion from Marge Smith with corrections as follows:</w:t>
      </w:r>
    </w:p>
    <w:p w14:paraId="1E9CFEE8" w14:textId="77777777" w:rsidR="00275842" w:rsidRDefault="00D35D0B" w:rsidP="00275842">
      <w:pPr>
        <w:rPr>
          <w:rFonts w:ascii="Arial" w:hAnsi="Arial" w:cs="Arial"/>
        </w:rPr>
      </w:pPr>
      <w:r w:rsidRPr="00B76F2E">
        <w:rPr>
          <w:rFonts w:ascii="Arial" w:hAnsi="Arial" w:cs="Arial"/>
          <w:b/>
          <w:bCs/>
          <w:u w:val="single"/>
        </w:rPr>
        <w:t>Status of Historic Designation:</w:t>
      </w:r>
    </w:p>
    <w:p w14:paraId="0E8BA465" w14:textId="75F3A20F" w:rsidR="00275842" w:rsidRDefault="00D35D0B" w:rsidP="00275842">
      <w:pPr>
        <w:rPr>
          <w:rFonts w:ascii="Arial" w:hAnsi="Arial" w:cs="Arial"/>
        </w:rPr>
      </w:pPr>
      <w:r w:rsidRPr="00B76F2E">
        <w:rPr>
          <w:rFonts w:ascii="Arial" w:hAnsi="Arial" w:cs="Arial"/>
        </w:rPr>
        <w:t>Zanne Charity:</w:t>
      </w:r>
    </w:p>
    <w:p w14:paraId="5B080BBC" w14:textId="2214AF09" w:rsidR="00D35D0B" w:rsidRPr="00275842" w:rsidRDefault="00D35D0B" w:rsidP="00275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75842">
        <w:rPr>
          <w:rFonts w:ascii="Arial" w:hAnsi="Arial" w:cs="Arial"/>
        </w:rPr>
        <w:t>If the building is on the State Register of Historic Places, it may be exempt from some of the ADA requirements.</w:t>
      </w:r>
    </w:p>
    <w:p w14:paraId="2F1AF059" w14:textId="77777777" w:rsidR="00275842" w:rsidRDefault="00275842" w:rsidP="004278ED">
      <w:pPr>
        <w:rPr>
          <w:rFonts w:ascii="Arial" w:hAnsi="Arial" w:cs="Arial"/>
        </w:rPr>
      </w:pPr>
    </w:p>
    <w:p w14:paraId="5EB71B03" w14:textId="77B9D485" w:rsidR="004278ED" w:rsidRPr="00B76F2E" w:rsidRDefault="004278ED" w:rsidP="004278ED">
      <w:pPr>
        <w:rPr>
          <w:rFonts w:ascii="Arial" w:hAnsi="Arial" w:cs="Arial"/>
          <w:b/>
          <w:bCs/>
          <w:u w:val="single"/>
        </w:rPr>
      </w:pPr>
      <w:r w:rsidRPr="00B76F2E">
        <w:rPr>
          <w:rFonts w:ascii="Arial" w:hAnsi="Arial" w:cs="Arial"/>
          <w:b/>
          <w:bCs/>
          <w:u w:val="single"/>
        </w:rPr>
        <w:t xml:space="preserve">Estimated Cost Reports &amp; Assignments: </w:t>
      </w:r>
    </w:p>
    <w:p w14:paraId="24A18674" w14:textId="77777777" w:rsidR="00275842" w:rsidRDefault="004278ED" w:rsidP="00275842">
      <w:pPr>
        <w:rPr>
          <w:rFonts w:ascii="Arial" w:hAnsi="Arial" w:cs="Arial"/>
        </w:rPr>
      </w:pPr>
      <w:r w:rsidRPr="00B76F2E">
        <w:rPr>
          <w:rFonts w:ascii="Arial" w:hAnsi="Arial" w:cs="Arial"/>
        </w:rPr>
        <w:t>Ed Matson:</w:t>
      </w:r>
    </w:p>
    <w:p w14:paraId="4EA8287E" w14:textId="7301BC4B" w:rsidR="004278ED" w:rsidRPr="00275842" w:rsidRDefault="004278ED" w:rsidP="00275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75842">
        <w:rPr>
          <w:rFonts w:ascii="Arial" w:hAnsi="Arial" w:cs="Arial"/>
        </w:rPr>
        <w:t>Rather than waste all of our time, we need to recommend that an architect be hired and come up with a full plan for the downstairs, and maybe</w:t>
      </w:r>
      <w:r w:rsidR="00275842" w:rsidRPr="00275842">
        <w:rPr>
          <w:rFonts w:ascii="Arial" w:hAnsi="Arial" w:cs="Arial"/>
        </w:rPr>
        <w:t xml:space="preserve"> </w:t>
      </w:r>
      <w:r w:rsidRPr="00275842">
        <w:rPr>
          <w:rFonts w:ascii="Arial" w:hAnsi="Arial" w:cs="Arial"/>
        </w:rPr>
        <w:t>recommendations for the upstairs, too.</w:t>
      </w:r>
    </w:p>
    <w:p w14:paraId="6BF2B369" w14:textId="77777777" w:rsidR="00275842" w:rsidRDefault="004278ED" w:rsidP="004278ED">
      <w:pPr>
        <w:ind w:left="360"/>
        <w:rPr>
          <w:rFonts w:ascii="Arial" w:hAnsi="Arial" w:cs="Arial"/>
        </w:rPr>
      </w:pPr>
      <w:r w:rsidRPr="00B76F2E">
        <w:rPr>
          <w:rFonts w:ascii="Arial" w:hAnsi="Arial" w:cs="Arial"/>
        </w:rPr>
        <w:tab/>
      </w:r>
    </w:p>
    <w:p w14:paraId="3F59FA03" w14:textId="77777777" w:rsidR="00275842" w:rsidRDefault="004278ED" w:rsidP="00275842">
      <w:pPr>
        <w:rPr>
          <w:rFonts w:ascii="Arial" w:hAnsi="Arial" w:cs="Arial"/>
        </w:rPr>
      </w:pPr>
      <w:r w:rsidRPr="00B76F2E">
        <w:rPr>
          <w:rFonts w:ascii="Arial" w:hAnsi="Arial" w:cs="Arial"/>
        </w:rPr>
        <w:t>Zanne Charity:</w:t>
      </w:r>
    </w:p>
    <w:p w14:paraId="154767E5" w14:textId="77777777" w:rsidR="00275842" w:rsidRPr="00275842" w:rsidRDefault="004278ED" w:rsidP="00275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75842">
        <w:rPr>
          <w:rFonts w:ascii="Arial" w:hAnsi="Arial" w:cs="Arial"/>
        </w:rPr>
        <w:t>Our objective is to get the building back into use sooner rather than later. If the project is funded via the Capital Plan instead of seeking grants or other</w:t>
      </w:r>
      <w:r w:rsidR="00275842" w:rsidRPr="00275842">
        <w:rPr>
          <w:rFonts w:ascii="Arial" w:hAnsi="Arial" w:cs="Arial"/>
        </w:rPr>
        <w:t xml:space="preserve"> </w:t>
      </w:r>
      <w:r w:rsidRPr="00275842">
        <w:rPr>
          <w:rFonts w:ascii="Arial" w:hAnsi="Arial" w:cs="Arial"/>
        </w:rPr>
        <w:t xml:space="preserve">sources of funding, it would leave the building sitting idle to continue deteriorating for five or six year </w:t>
      </w:r>
    </w:p>
    <w:p w14:paraId="63EAA3D2" w14:textId="01AAECB4" w:rsidR="004278ED" w:rsidRPr="00275842" w:rsidRDefault="004278ED" w:rsidP="00275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75842">
        <w:rPr>
          <w:rFonts w:ascii="Arial" w:hAnsi="Arial" w:cs="Arial"/>
        </w:rPr>
        <w:t>Will ask the Board of Selectmen for discretionary funds to hire an architect to work with us.</w:t>
      </w:r>
    </w:p>
    <w:p w14:paraId="3B9BA467" w14:textId="77777777" w:rsidR="00816626" w:rsidRPr="00B76F2E" w:rsidRDefault="00816626" w:rsidP="004278ED">
      <w:pPr>
        <w:spacing w:after="120"/>
        <w:rPr>
          <w:rFonts w:ascii="Arial" w:hAnsi="Arial" w:cs="Arial"/>
        </w:rPr>
      </w:pPr>
      <w:r w:rsidRPr="00B76F2E">
        <w:rPr>
          <w:rFonts w:ascii="Arial" w:hAnsi="Arial" w:cs="Arial"/>
        </w:rPr>
        <w:t xml:space="preserve">  </w:t>
      </w:r>
    </w:p>
    <w:p w14:paraId="5CFED996" w14:textId="77777777" w:rsidR="00136002" w:rsidRPr="00B76F2E" w:rsidRDefault="00181D72" w:rsidP="00136002">
      <w:pPr>
        <w:rPr>
          <w:rFonts w:ascii="Arial" w:hAnsi="Arial" w:cs="Arial"/>
        </w:rPr>
      </w:pPr>
      <w:r w:rsidRPr="00B76F2E">
        <w:rPr>
          <w:rFonts w:ascii="Arial" w:hAnsi="Arial" w:cs="Arial"/>
        </w:rPr>
        <w:t>Approval of December 1, 2022 M</w:t>
      </w:r>
      <w:r w:rsidR="00816626" w:rsidRPr="00B76F2E">
        <w:rPr>
          <w:rFonts w:ascii="Arial" w:hAnsi="Arial" w:cs="Arial"/>
        </w:rPr>
        <w:t>eeting</w:t>
      </w:r>
      <w:r w:rsidR="00136002" w:rsidRPr="00B76F2E">
        <w:rPr>
          <w:rFonts w:ascii="Arial" w:hAnsi="Arial" w:cs="Arial"/>
        </w:rPr>
        <w:t xml:space="preserve"> </w:t>
      </w:r>
      <w:r w:rsidR="00920A03" w:rsidRPr="00B76F2E">
        <w:rPr>
          <w:rFonts w:ascii="Arial" w:hAnsi="Arial" w:cs="Arial"/>
        </w:rPr>
        <w:t xml:space="preserve">minutes </w:t>
      </w:r>
      <w:r w:rsidR="00136002" w:rsidRPr="00B76F2E">
        <w:rPr>
          <w:rFonts w:ascii="Arial" w:hAnsi="Arial" w:cs="Arial"/>
        </w:rPr>
        <w:t>tabled</w:t>
      </w:r>
      <w:r w:rsidR="00920A03" w:rsidRPr="00B76F2E">
        <w:rPr>
          <w:rFonts w:ascii="Arial" w:hAnsi="Arial" w:cs="Arial"/>
        </w:rPr>
        <w:t xml:space="preserve"> until the next meeting.</w:t>
      </w:r>
    </w:p>
    <w:p w14:paraId="37EE24FC" w14:textId="77777777" w:rsidR="00136002" w:rsidRPr="00136002" w:rsidRDefault="00136002" w:rsidP="00136002">
      <w:pPr>
        <w:rPr>
          <w:rFonts w:ascii="Arial" w:hAnsi="Arial" w:cs="Arial"/>
        </w:rPr>
      </w:pPr>
    </w:p>
    <w:p w14:paraId="63C2FDCB" w14:textId="77777777" w:rsidR="00275842" w:rsidRDefault="008B5771" w:rsidP="00275842">
      <w:pPr>
        <w:rPr>
          <w:rFonts w:ascii="Arial" w:hAnsi="Arial" w:cs="Arial"/>
          <w:b/>
          <w:bCs/>
          <w:u w:val="single"/>
        </w:rPr>
      </w:pPr>
      <w:r w:rsidRPr="00136002">
        <w:rPr>
          <w:rFonts w:ascii="Arial" w:hAnsi="Arial" w:cs="Arial"/>
          <w:b/>
          <w:bCs/>
          <w:u w:val="single"/>
        </w:rPr>
        <w:t xml:space="preserve">Appraisal and recommendation re Architects’ Proposals for Swift:   </w:t>
      </w:r>
    </w:p>
    <w:p w14:paraId="17CDC3F5" w14:textId="77A082B3" w:rsidR="00CE4954" w:rsidRPr="00275842" w:rsidRDefault="00CE4954" w:rsidP="00275842">
      <w:pPr>
        <w:rPr>
          <w:rFonts w:ascii="Arial" w:hAnsi="Arial" w:cs="Arial"/>
          <w:b/>
          <w:bCs/>
          <w:u w:val="single"/>
        </w:rPr>
      </w:pPr>
      <w:r w:rsidRPr="00B76F2E">
        <w:rPr>
          <w:rFonts w:ascii="Arial" w:hAnsi="Arial" w:cs="Arial"/>
        </w:rPr>
        <w:t xml:space="preserve">Following </w:t>
      </w:r>
      <w:r w:rsidR="00816626" w:rsidRPr="00B76F2E">
        <w:rPr>
          <w:rFonts w:ascii="Arial" w:hAnsi="Arial" w:cs="Arial"/>
        </w:rPr>
        <w:t>the Board of Selectmen</w:t>
      </w:r>
      <w:r w:rsidRPr="00B76F2E">
        <w:rPr>
          <w:rFonts w:ascii="Arial" w:hAnsi="Arial" w:cs="Arial"/>
        </w:rPr>
        <w:t>’s request</w:t>
      </w:r>
      <w:r w:rsidR="00816626" w:rsidRPr="00B76F2E">
        <w:rPr>
          <w:rFonts w:ascii="Arial" w:hAnsi="Arial" w:cs="Arial"/>
        </w:rPr>
        <w:t xml:space="preserve"> for </w:t>
      </w:r>
      <w:r w:rsidR="00357244" w:rsidRPr="00B76F2E">
        <w:rPr>
          <w:rFonts w:ascii="Arial" w:hAnsi="Arial" w:cs="Arial"/>
        </w:rPr>
        <w:t xml:space="preserve">our </w:t>
      </w:r>
      <w:r w:rsidR="00816626" w:rsidRPr="00B76F2E">
        <w:rPr>
          <w:rFonts w:ascii="Arial" w:hAnsi="Arial" w:cs="Arial"/>
        </w:rPr>
        <w:t>recommendatio</w:t>
      </w:r>
      <w:r w:rsidR="00357244" w:rsidRPr="00B76F2E">
        <w:rPr>
          <w:rFonts w:ascii="Arial" w:hAnsi="Arial" w:cs="Arial"/>
        </w:rPr>
        <w:t xml:space="preserve">n, Task Force Members </w:t>
      </w:r>
      <w:r w:rsidR="00816626" w:rsidRPr="00B76F2E">
        <w:rPr>
          <w:rFonts w:ascii="Arial" w:hAnsi="Arial" w:cs="Arial"/>
        </w:rPr>
        <w:t>revi</w:t>
      </w:r>
      <w:r w:rsidR="00357244" w:rsidRPr="00B76F2E">
        <w:rPr>
          <w:rFonts w:ascii="Arial" w:hAnsi="Arial" w:cs="Arial"/>
        </w:rPr>
        <w:t xml:space="preserve">ewed proposals submitted by </w:t>
      </w:r>
      <w:r w:rsidR="00816626" w:rsidRPr="00B76F2E">
        <w:rPr>
          <w:rFonts w:ascii="Arial" w:hAnsi="Arial" w:cs="Arial"/>
        </w:rPr>
        <w:t>the two architectural firms</w:t>
      </w:r>
      <w:r w:rsidR="00357244" w:rsidRPr="00B76F2E">
        <w:rPr>
          <w:rFonts w:ascii="Arial" w:hAnsi="Arial" w:cs="Arial"/>
        </w:rPr>
        <w:t xml:space="preserve"> responding to the RFP for the</w:t>
      </w:r>
      <w:r w:rsidR="00816626" w:rsidRPr="00B76F2E">
        <w:rPr>
          <w:rFonts w:ascii="Arial" w:hAnsi="Arial" w:cs="Arial"/>
        </w:rPr>
        <w:t xml:space="preserve"> Swift House Needs Assessment Project</w:t>
      </w:r>
      <w:r w:rsidRPr="00B76F2E">
        <w:rPr>
          <w:rFonts w:ascii="Arial" w:hAnsi="Arial" w:cs="Arial"/>
        </w:rPr>
        <w:t>, as well as their websites</w:t>
      </w:r>
      <w:r w:rsidR="00357244" w:rsidRPr="00B76F2E">
        <w:rPr>
          <w:rFonts w:ascii="Arial" w:hAnsi="Arial" w:cs="Arial"/>
        </w:rPr>
        <w:t xml:space="preserve">. </w:t>
      </w:r>
      <w:r w:rsidR="00816626" w:rsidRPr="00B76F2E">
        <w:rPr>
          <w:rFonts w:ascii="Arial" w:hAnsi="Arial" w:cs="Arial"/>
        </w:rPr>
        <w:t xml:space="preserve"> </w:t>
      </w:r>
    </w:p>
    <w:p w14:paraId="65B4FD77" w14:textId="77777777" w:rsidR="00275842" w:rsidRDefault="00275842" w:rsidP="00136002">
      <w:pPr>
        <w:rPr>
          <w:rFonts w:ascii="Arial" w:hAnsi="Arial" w:cs="Arial"/>
        </w:rPr>
      </w:pPr>
    </w:p>
    <w:p w14:paraId="4BE34680" w14:textId="2480366F" w:rsidR="00357244" w:rsidRPr="00B76F2E" w:rsidRDefault="00816626" w:rsidP="00136002">
      <w:pPr>
        <w:rPr>
          <w:rFonts w:ascii="Arial" w:hAnsi="Arial" w:cs="Arial"/>
        </w:rPr>
      </w:pPr>
      <w:r w:rsidRPr="00B76F2E">
        <w:rPr>
          <w:rFonts w:ascii="Arial" w:hAnsi="Arial" w:cs="Arial"/>
        </w:rPr>
        <w:t>Task Force M</w:t>
      </w:r>
      <w:r w:rsidR="00C27F01" w:rsidRPr="00B76F2E">
        <w:rPr>
          <w:rFonts w:ascii="Arial" w:hAnsi="Arial" w:cs="Arial"/>
        </w:rPr>
        <w:t xml:space="preserve">embers </w:t>
      </w:r>
      <w:r w:rsidR="00357244" w:rsidRPr="00B76F2E">
        <w:rPr>
          <w:rFonts w:ascii="Arial" w:hAnsi="Arial" w:cs="Arial"/>
        </w:rPr>
        <w:t xml:space="preserve">agreed </w:t>
      </w:r>
      <w:r w:rsidRPr="00B76F2E">
        <w:rPr>
          <w:rFonts w:ascii="Arial" w:hAnsi="Arial" w:cs="Arial"/>
        </w:rPr>
        <w:t xml:space="preserve">unanimously to recommend </w:t>
      </w:r>
      <w:r w:rsidR="00C27F01" w:rsidRPr="00B76F2E">
        <w:rPr>
          <w:rFonts w:ascii="Arial" w:hAnsi="Arial" w:cs="Arial"/>
        </w:rPr>
        <w:t>Silver Petrucelli</w:t>
      </w:r>
      <w:r w:rsidRPr="00B76F2E">
        <w:rPr>
          <w:rFonts w:ascii="Arial" w:hAnsi="Arial" w:cs="Arial"/>
        </w:rPr>
        <w:t xml:space="preserve"> &amp;</w:t>
      </w:r>
      <w:r w:rsidR="000E330D" w:rsidRPr="00B76F2E">
        <w:rPr>
          <w:rFonts w:ascii="Arial" w:hAnsi="Arial" w:cs="Arial"/>
        </w:rPr>
        <w:t xml:space="preserve"> Associates </w:t>
      </w:r>
      <w:r w:rsidR="00357244" w:rsidRPr="00B76F2E">
        <w:rPr>
          <w:rFonts w:ascii="Arial" w:hAnsi="Arial" w:cs="Arial"/>
        </w:rPr>
        <w:t>as</w:t>
      </w:r>
      <w:r w:rsidR="00C27F01" w:rsidRPr="00B76F2E">
        <w:rPr>
          <w:rFonts w:ascii="Arial" w:hAnsi="Arial" w:cs="Arial"/>
        </w:rPr>
        <w:t xml:space="preserve"> </w:t>
      </w:r>
      <w:r w:rsidR="00954055" w:rsidRPr="00B76F2E">
        <w:rPr>
          <w:rFonts w:ascii="Arial" w:hAnsi="Arial" w:cs="Arial"/>
        </w:rPr>
        <w:t xml:space="preserve">the preferred </w:t>
      </w:r>
      <w:r w:rsidR="00357244" w:rsidRPr="00B76F2E">
        <w:rPr>
          <w:rFonts w:ascii="Arial" w:hAnsi="Arial" w:cs="Arial"/>
        </w:rPr>
        <w:t>firm for the project for the following reasons:</w:t>
      </w:r>
    </w:p>
    <w:p w14:paraId="691474B0" w14:textId="284C9EF7" w:rsidR="00357244" w:rsidRPr="00B76F2E" w:rsidRDefault="00357244" w:rsidP="00136002">
      <w:pPr>
        <w:rPr>
          <w:rFonts w:ascii="Arial" w:hAnsi="Arial" w:cs="Arial"/>
        </w:rPr>
      </w:pPr>
      <w:r w:rsidRPr="00B76F2E">
        <w:rPr>
          <w:rFonts w:ascii="Arial" w:hAnsi="Arial" w:cs="Arial"/>
        </w:rPr>
        <w:t xml:space="preserve">        </w:t>
      </w:r>
      <w:r w:rsidR="00954055" w:rsidRPr="00B76F2E">
        <w:rPr>
          <w:rFonts w:ascii="Arial" w:hAnsi="Arial" w:cs="Arial"/>
        </w:rPr>
        <w:t>• CT firm e</w:t>
      </w:r>
      <w:r w:rsidRPr="00B76F2E">
        <w:rPr>
          <w:rFonts w:ascii="Arial" w:hAnsi="Arial" w:cs="Arial"/>
        </w:rPr>
        <w:t>xperience</w:t>
      </w:r>
      <w:r w:rsidR="00954055" w:rsidRPr="00B76F2E">
        <w:rPr>
          <w:rFonts w:ascii="Arial" w:hAnsi="Arial" w:cs="Arial"/>
        </w:rPr>
        <w:t>d in</w:t>
      </w:r>
      <w:r w:rsidRPr="00B76F2E">
        <w:rPr>
          <w:rFonts w:ascii="Arial" w:hAnsi="Arial" w:cs="Arial"/>
        </w:rPr>
        <w:t xml:space="preserve"> working on historic municipal building</w:t>
      </w:r>
      <w:r w:rsidR="00954055" w:rsidRPr="00B76F2E">
        <w:rPr>
          <w:rFonts w:ascii="Arial" w:hAnsi="Arial" w:cs="Arial"/>
        </w:rPr>
        <w:t xml:space="preserve">s (vs none referenced in Vakota </w:t>
      </w:r>
      <w:r w:rsidRPr="00B76F2E">
        <w:rPr>
          <w:rFonts w:ascii="Arial" w:hAnsi="Arial" w:cs="Arial"/>
        </w:rPr>
        <w:t>proposal)</w:t>
      </w:r>
      <w:r w:rsidR="00275842">
        <w:rPr>
          <w:rFonts w:ascii="Arial" w:hAnsi="Arial" w:cs="Arial"/>
        </w:rPr>
        <w:t>.</w:t>
      </w:r>
      <w:r w:rsidRPr="00B76F2E">
        <w:rPr>
          <w:rFonts w:ascii="Arial" w:hAnsi="Arial" w:cs="Arial"/>
        </w:rPr>
        <w:t xml:space="preserve"> </w:t>
      </w:r>
    </w:p>
    <w:p w14:paraId="50CD7C1F" w14:textId="1E7B2FF1" w:rsidR="005632B8" w:rsidRPr="00B76F2E" w:rsidRDefault="00357244" w:rsidP="00136002">
      <w:pPr>
        <w:rPr>
          <w:rFonts w:ascii="Arial" w:hAnsi="Arial" w:cs="Arial"/>
        </w:rPr>
      </w:pPr>
      <w:r w:rsidRPr="00B76F2E">
        <w:rPr>
          <w:rFonts w:ascii="Arial" w:hAnsi="Arial" w:cs="Arial"/>
        </w:rPr>
        <w:t xml:space="preserve">        • </w:t>
      </w:r>
      <w:r w:rsidR="005632B8" w:rsidRPr="00B76F2E">
        <w:rPr>
          <w:rFonts w:ascii="Arial" w:hAnsi="Arial" w:cs="Arial"/>
        </w:rPr>
        <w:t>Firm’s in-house engineer would be part of team</w:t>
      </w:r>
      <w:r w:rsidR="00275842">
        <w:rPr>
          <w:rFonts w:ascii="Arial" w:hAnsi="Arial" w:cs="Arial"/>
        </w:rPr>
        <w:t>.</w:t>
      </w:r>
    </w:p>
    <w:p w14:paraId="761F9896" w14:textId="77777777" w:rsidR="00136002" w:rsidRPr="00B76F2E" w:rsidRDefault="00954055" w:rsidP="00136002">
      <w:pPr>
        <w:rPr>
          <w:rFonts w:ascii="Arial" w:hAnsi="Arial" w:cs="Arial"/>
        </w:rPr>
      </w:pPr>
      <w:r w:rsidRPr="00B76F2E">
        <w:rPr>
          <w:rFonts w:ascii="Arial" w:hAnsi="Arial" w:cs="Arial"/>
        </w:rPr>
        <w:t xml:space="preserve">        • Have assisted other CT municipal clients in applying for grants, and p</w:t>
      </w:r>
      <w:r w:rsidR="00775E2A" w:rsidRPr="00B76F2E">
        <w:rPr>
          <w:rFonts w:ascii="Arial" w:hAnsi="Arial" w:cs="Arial"/>
        </w:rPr>
        <w:t>resumably would assist Kent too</w:t>
      </w:r>
      <w:r w:rsidR="00CE4954" w:rsidRPr="00B76F2E">
        <w:rPr>
          <w:rFonts w:ascii="Arial" w:hAnsi="Arial" w:cs="Arial"/>
        </w:rPr>
        <w:t>,</w:t>
      </w:r>
      <w:r w:rsidRPr="00B76F2E">
        <w:rPr>
          <w:rFonts w:ascii="Arial" w:hAnsi="Arial" w:cs="Arial"/>
        </w:rPr>
        <w:t xml:space="preserve"> if requested. </w:t>
      </w:r>
    </w:p>
    <w:p w14:paraId="352D9ED7" w14:textId="76EAEB97" w:rsidR="00954055" w:rsidRPr="00B76F2E" w:rsidRDefault="00954055" w:rsidP="00136002">
      <w:pPr>
        <w:rPr>
          <w:rFonts w:ascii="Arial" w:hAnsi="Arial" w:cs="Arial"/>
          <w:bCs/>
        </w:rPr>
      </w:pPr>
      <w:r w:rsidRPr="00B76F2E">
        <w:rPr>
          <w:rFonts w:ascii="Arial" w:hAnsi="Arial" w:cs="Arial"/>
          <w:bCs/>
        </w:rPr>
        <w:t xml:space="preserve">        • Considerably lower fee</w:t>
      </w:r>
      <w:r w:rsidR="00775E2A" w:rsidRPr="00B76F2E">
        <w:rPr>
          <w:rFonts w:ascii="Arial" w:hAnsi="Arial" w:cs="Arial"/>
          <w:bCs/>
        </w:rPr>
        <w:t xml:space="preserve"> than Vakota</w:t>
      </w:r>
      <w:r w:rsidR="00275842">
        <w:rPr>
          <w:rFonts w:ascii="Arial" w:hAnsi="Arial" w:cs="Arial"/>
          <w:bCs/>
        </w:rPr>
        <w:t>.</w:t>
      </w:r>
    </w:p>
    <w:p w14:paraId="32336AC2" w14:textId="77777777" w:rsidR="00136002" w:rsidRPr="00954055" w:rsidRDefault="00136002" w:rsidP="00136002">
      <w:pPr>
        <w:rPr>
          <w:rFonts w:ascii="Arial" w:hAnsi="Arial" w:cs="Arial"/>
          <w:bCs/>
          <w:color w:val="FF0000"/>
        </w:rPr>
      </w:pPr>
    </w:p>
    <w:p w14:paraId="438C2267" w14:textId="77777777" w:rsidR="008B5771" w:rsidRDefault="008B5771" w:rsidP="00136002">
      <w:pPr>
        <w:rPr>
          <w:rFonts w:ascii="Arial" w:hAnsi="Arial" w:cs="Arial"/>
          <w:b/>
          <w:bCs/>
          <w:u w:val="single"/>
        </w:rPr>
      </w:pPr>
      <w:r w:rsidRPr="00136002">
        <w:rPr>
          <w:rFonts w:ascii="Arial" w:hAnsi="Arial" w:cs="Arial"/>
          <w:b/>
          <w:bCs/>
          <w:u w:val="single"/>
        </w:rPr>
        <w:t>Task Force Report &amp; Recommendations:</w:t>
      </w:r>
    </w:p>
    <w:p w14:paraId="721093E5" w14:textId="197441FB" w:rsidR="00136002" w:rsidRDefault="00495615" w:rsidP="00136002">
      <w:pPr>
        <w:rPr>
          <w:rFonts w:ascii="Arial" w:hAnsi="Arial" w:cs="Arial"/>
        </w:rPr>
      </w:pPr>
      <w:r w:rsidRPr="00495615">
        <w:rPr>
          <w:rFonts w:ascii="Arial" w:hAnsi="Arial" w:cs="Arial"/>
        </w:rPr>
        <w:t>Zanne agreed to put together a</w:t>
      </w:r>
      <w:r w:rsidR="00207BD8">
        <w:rPr>
          <w:rFonts w:ascii="Arial" w:hAnsi="Arial" w:cs="Arial"/>
        </w:rPr>
        <w:t>n</w:t>
      </w:r>
      <w:r w:rsidRPr="00495615">
        <w:rPr>
          <w:rFonts w:ascii="Arial" w:hAnsi="Arial" w:cs="Arial"/>
        </w:rPr>
        <w:t xml:space="preserve"> outline</w:t>
      </w:r>
      <w:r w:rsidR="00EF0B67">
        <w:rPr>
          <w:rFonts w:ascii="Arial" w:hAnsi="Arial" w:cs="Arial"/>
        </w:rPr>
        <w:t xml:space="preserve"> to include:</w:t>
      </w:r>
    </w:p>
    <w:p w14:paraId="0106A72A" w14:textId="77777777" w:rsidR="00EF0B67" w:rsidRPr="00EF0B67" w:rsidRDefault="00EF0B67" w:rsidP="00EF0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F0B67">
        <w:rPr>
          <w:rFonts w:ascii="Arial" w:hAnsi="Arial" w:cs="Arial"/>
        </w:rPr>
        <w:t>An introduction</w:t>
      </w:r>
      <w:r>
        <w:rPr>
          <w:rFonts w:ascii="Arial" w:hAnsi="Arial" w:cs="Arial"/>
        </w:rPr>
        <w:t>.</w:t>
      </w:r>
    </w:p>
    <w:p w14:paraId="7747AA2E" w14:textId="77777777" w:rsidR="00EF0B67" w:rsidRPr="00EF0B67" w:rsidRDefault="008D3243" w:rsidP="00EF0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 </w:t>
      </w:r>
      <w:r w:rsidR="00EF0B67" w:rsidRPr="00EF0B67">
        <w:rPr>
          <w:rFonts w:ascii="Arial" w:hAnsi="Arial" w:cs="Arial"/>
        </w:rPr>
        <w:t>first report</w:t>
      </w:r>
      <w:r>
        <w:rPr>
          <w:rFonts w:ascii="Arial" w:hAnsi="Arial" w:cs="Arial"/>
        </w:rPr>
        <w:t xml:space="preserve"> from February 2021</w:t>
      </w:r>
      <w:r w:rsidR="00EF0B67" w:rsidRPr="00EF0B67">
        <w:rPr>
          <w:rFonts w:ascii="Arial" w:hAnsi="Arial" w:cs="Arial"/>
        </w:rPr>
        <w:t>.</w:t>
      </w:r>
    </w:p>
    <w:p w14:paraId="1358A232" w14:textId="77777777" w:rsidR="00EF0B67" w:rsidRPr="00EF0B67" w:rsidRDefault="00EF0B67" w:rsidP="00EF0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F0B67">
        <w:rPr>
          <w:rFonts w:ascii="Arial" w:hAnsi="Arial" w:cs="Arial"/>
        </w:rPr>
        <w:t>Summary of subsequent repairs and maintenance work.</w:t>
      </w:r>
    </w:p>
    <w:p w14:paraId="4A53245E" w14:textId="77777777" w:rsidR="00EF0B67" w:rsidRPr="00EF0B67" w:rsidRDefault="00EF0B67" w:rsidP="00EF0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F0B67">
        <w:rPr>
          <w:rFonts w:ascii="Arial" w:hAnsi="Arial" w:cs="Arial"/>
        </w:rPr>
        <w:t>Survey and survey results.</w:t>
      </w:r>
    </w:p>
    <w:p w14:paraId="72A6F992" w14:textId="77777777" w:rsidR="00EF0B67" w:rsidRPr="00EF0B67" w:rsidRDefault="00EF0B67" w:rsidP="00EF0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F0B67">
        <w:rPr>
          <w:rFonts w:ascii="Arial" w:hAnsi="Arial" w:cs="Arial"/>
        </w:rPr>
        <w:t>Proposed format for civic use of the building.</w:t>
      </w:r>
    </w:p>
    <w:p w14:paraId="0AC14490" w14:textId="77777777" w:rsidR="00EF0B67" w:rsidRPr="00EF0B67" w:rsidRDefault="00EF0B67" w:rsidP="00EF0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F0B67">
        <w:rPr>
          <w:rFonts w:ascii="Arial" w:hAnsi="Arial" w:cs="Arial"/>
        </w:rPr>
        <w:t>Proposed recommendations for ongoing maintenance.</w:t>
      </w:r>
    </w:p>
    <w:p w14:paraId="336FF8CB" w14:textId="0B669A55" w:rsidR="00EF0B67" w:rsidRPr="00EF0B67" w:rsidRDefault="005315F6" w:rsidP="00EF0B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F0B67" w:rsidRPr="00EF0B67">
        <w:rPr>
          <w:rFonts w:ascii="Arial" w:hAnsi="Arial" w:cs="Arial"/>
        </w:rPr>
        <w:t>uilding needs still to be met, including exterior repairs and interior improvements.</w:t>
      </w:r>
    </w:p>
    <w:p w14:paraId="69A84B3A" w14:textId="77777777" w:rsidR="00EF0B67" w:rsidRPr="00495615" w:rsidRDefault="00EF0B67" w:rsidP="00136002">
      <w:pPr>
        <w:rPr>
          <w:rFonts w:ascii="Arial" w:hAnsi="Arial" w:cs="Arial"/>
        </w:rPr>
      </w:pPr>
    </w:p>
    <w:p w14:paraId="785AD4D9" w14:textId="77777777" w:rsidR="008B5771" w:rsidRPr="00136002" w:rsidRDefault="008B5771" w:rsidP="00136002">
      <w:pPr>
        <w:rPr>
          <w:rFonts w:ascii="Arial" w:hAnsi="Arial" w:cs="Arial"/>
          <w:b/>
          <w:bCs/>
          <w:u w:val="single"/>
        </w:rPr>
      </w:pPr>
      <w:r w:rsidRPr="00136002">
        <w:rPr>
          <w:rFonts w:ascii="Arial" w:hAnsi="Arial" w:cs="Arial"/>
          <w:b/>
          <w:bCs/>
          <w:u w:val="single"/>
        </w:rPr>
        <w:t>Adoption of Regular Meeting schedule for Swift House Task Force:</w:t>
      </w:r>
    </w:p>
    <w:p w14:paraId="722D7DD9" w14:textId="47CA0D71" w:rsidR="008B5771" w:rsidRPr="00B76F2E" w:rsidRDefault="007C4462" w:rsidP="008B5771">
      <w:pPr>
        <w:rPr>
          <w:rFonts w:ascii="Arial" w:eastAsia="Times New Roman" w:hAnsi="Arial" w:cs="Arial"/>
          <w:b/>
          <w:bCs/>
          <w:u w:val="single"/>
        </w:rPr>
      </w:pPr>
      <w:r w:rsidRPr="00B76F2E">
        <w:rPr>
          <w:rFonts w:ascii="Arial" w:hAnsi="Arial" w:cs="Arial"/>
        </w:rPr>
        <w:t>T</w:t>
      </w:r>
      <w:r w:rsidR="00C27F01" w:rsidRPr="00B76F2E">
        <w:rPr>
          <w:rFonts w:ascii="Arial" w:hAnsi="Arial" w:cs="Arial"/>
        </w:rPr>
        <w:t xml:space="preserve">ask </w:t>
      </w:r>
      <w:r w:rsidRPr="00B76F2E">
        <w:rPr>
          <w:rFonts w:ascii="Arial" w:hAnsi="Arial" w:cs="Arial"/>
        </w:rPr>
        <w:t>F</w:t>
      </w:r>
      <w:r w:rsidR="00C27F01" w:rsidRPr="00B76F2E">
        <w:rPr>
          <w:rFonts w:ascii="Arial" w:hAnsi="Arial" w:cs="Arial"/>
        </w:rPr>
        <w:t>orce</w:t>
      </w:r>
      <w:r w:rsidR="005315F6" w:rsidRPr="00B76F2E">
        <w:rPr>
          <w:rFonts w:ascii="Arial" w:hAnsi="Arial" w:cs="Arial"/>
        </w:rPr>
        <w:t xml:space="preserve"> M</w:t>
      </w:r>
      <w:r w:rsidR="00AF6CDC" w:rsidRPr="00B76F2E">
        <w:rPr>
          <w:rFonts w:ascii="Arial" w:hAnsi="Arial" w:cs="Arial"/>
        </w:rPr>
        <w:t>embers agreed t</w:t>
      </w:r>
      <w:r w:rsidRPr="00B76F2E">
        <w:rPr>
          <w:rFonts w:ascii="Arial" w:hAnsi="Arial" w:cs="Arial"/>
        </w:rPr>
        <w:t xml:space="preserve">o </w:t>
      </w:r>
      <w:r w:rsidR="002B4260" w:rsidRPr="00B76F2E">
        <w:rPr>
          <w:rFonts w:ascii="Arial" w:hAnsi="Arial" w:cs="Arial"/>
        </w:rPr>
        <w:t>hold Regular M</w:t>
      </w:r>
      <w:r w:rsidR="00AF6CDC" w:rsidRPr="00B76F2E">
        <w:rPr>
          <w:rFonts w:ascii="Arial" w:hAnsi="Arial" w:cs="Arial"/>
        </w:rPr>
        <w:t>eet</w:t>
      </w:r>
      <w:r w:rsidR="005315F6" w:rsidRPr="00B76F2E">
        <w:rPr>
          <w:rFonts w:ascii="Arial" w:hAnsi="Arial" w:cs="Arial"/>
        </w:rPr>
        <w:t>ings</w:t>
      </w:r>
      <w:r w:rsidR="00AF6CDC" w:rsidRPr="00B76F2E">
        <w:rPr>
          <w:rFonts w:ascii="Arial" w:hAnsi="Arial" w:cs="Arial"/>
        </w:rPr>
        <w:t xml:space="preserve"> </w:t>
      </w:r>
      <w:r w:rsidR="002B4260" w:rsidRPr="00B76F2E">
        <w:rPr>
          <w:rFonts w:ascii="Arial" w:hAnsi="Arial" w:cs="Arial"/>
        </w:rPr>
        <w:t>going forward instead of Special Meetings to allow more agen</w:t>
      </w:r>
      <w:r w:rsidR="00207BD8" w:rsidRPr="00B76F2E">
        <w:rPr>
          <w:rFonts w:ascii="Arial" w:hAnsi="Arial" w:cs="Arial"/>
        </w:rPr>
        <w:t>da flexibility, and to hold meetings</w:t>
      </w:r>
      <w:r w:rsidR="002B4260" w:rsidRPr="00B76F2E">
        <w:rPr>
          <w:rFonts w:ascii="Arial" w:hAnsi="Arial" w:cs="Arial"/>
        </w:rPr>
        <w:t xml:space="preserve"> </w:t>
      </w:r>
      <w:r w:rsidR="00C27F01" w:rsidRPr="00B76F2E">
        <w:rPr>
          <w:rFonts w:ascii="Arial" w:hAnsi="Arial" w:cs="Arial"/>
        </w:rPr>
        <w:t>on the second Wednesday</w:t>
      </w:r>
      <w:r w:rsidR="005315F6" w:rsidRPr="00B76F2E">
        <w:rPr>
          <w:rFonts w:ascii="Arial" w:hAnsi="Arial" w:cs="Arial"/>
        </w:rPr>
        <w:t xml:space="preserve"> of each</w:t>
      </w:r>
      <w:r w:rsidR="00C27F01" w:rsidRPr="00B76F2E">
        <w:rPr>
          <w:rFonts w:ascii="Arial" w:hAnsi="Arial" w:cs="Arial"/>
        </w:rPr>
        <w:t xml:space="preserve"> month </w:t>
      </w:r>
      <w:r w:rsidR="005315F6" w:rsidRPr="00B76F2E">
        <w:rPr>
          <w:rFonts w:ascii="Arial" w:hAnsi="Arial" w:cs="Arial"/>
        </w:rPr>
        <w:t>at 6:00pm, with the understanding that some wi</w:t>
      </w:r>
      <w:r w:rsidR="008D3243" w:rsidRPr="00B76F2E">
        <w:rPr>
          <w:rFonts w:ascii="Arial" w:hAnsi="Arial" w:cs="Arial"/>
        </w:rPr>
        <w:t xml:space="preserve">ll likely be cancelled if not </w:t>
      </w:r>
      <w:r w:rsidR="005315F6" w:rsidRPr="00B76F2E">
        <w:rPr>
          <w:rFonts w:ascii="Arial" w:hAnsi="Arial" w:cs="Arial"/>
        </w:rPr>
        <w:t xml:space="preserve">necessary. </w:t>
      </w:r>
      <w:r w:rsidR="002B4260" w:rsidRPr="00B76F2E">
        <w:rPr>
          <w:rFonts w:ascii="Arial" w:hAnsi="Arial" w:cs="Arial"/>
        </w:rPr>
        <w:t>Zanne will write up a meeting schedule to provide</w:t>
      </w:r>
      <w:r w:rsidR="008D3243" w:rsidRPr="00B76F2E">
        <w:rPr>
          <w:rFonts w:ascii="Arial" w:hAnsi="Arial" w:cs="Arial"/>
        </w:rPr>
        <w:t xml:space="preserve"> to the Town Clerk’s Office and distribute to Task Force Members.  </w:t>
      </w:r>
      <w:r w:rsidR="00207BD8" w:rsidRPr="00B76F2E">
        <w:rPr>
          <w:rFonts w:ascii="Arial" w:hAnsi="Arial" w:cs="Arial"/>
        </w:rPr>
        <w:t xml:space="preserve">The next meeting will be held on Wednesday, March 8 at 6:00pm. </w:t>
      </w:r>
    </w:p>
    <w:p w14:paraId="1A9DB425" w14:textId="77777777" w:rsidR="00B76F2E" w:rsidRDefault="00B76F2E" w:rsidP="008B5771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641F2C1" w14:textId="2D727275" w:rsidR="008B5771" w:rsidRPr="008B5771" w:rsidRDefault="008B5771" w:rsidP="008B5771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</w:p>
    <w:p w14:paraId="3B0AB8F2" w14:textId="77777777" w:rsidR="008B5771" w:rsidRPr="008B5771" w:rsidRDefault="00AF6CDC" w:rsidP="008B577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Ed Matson </w:t>
      </w:r>
      <w:r w:rsidR="008B5771" w:rsidRPr="008B5771">
        <w:rPr>
          <w:rFonts w:ascii="Arial" w:eastAsia="Times New Roman" w:hAnsi="Arial" w:cs="Arial"/>
          <w:color w:val="000000"/>
        </w:rPr>
        <w:t xml:space="preserve">made a motion to adjourn the meeting at </w:t>
      </w:r>
      <w:r>
        <w:rPr>
          <w:rFonts w:ascii="Arial" w:eastAsia="Times New Roman" w:hAnsi="Arial" w:cs="Arial"/>
          <w:color w:val="000000"/>
        </w:rPr>
        <w:t>6:40</w:t>
      </w:r>
      <w:r w:rsidR="008B5771" w:rsidRPr="008B5771">
        <w:rPr>
          <w:rFonts w:ascii="Arial" w:eastAsia="Times New Roman" w:hAnsi="Arial" w:cs="Arial"/>
          <w:color w:val="000000"/>
        </w:rPr>
        <w:t xml:space="preserve"> p.m. </w:t>
      </w:r>
    </w:p>
    <w:p w14:paraId="2565E5CC" w14:textId="77777777" w:rsidR="008B5771" w:rsidRPr="00136002" w:rsidRDefault="008B5771" w:rsidP="008B5771">
      <w:pPr>
        <w:rPr>
          <w:rFonts w:ascii="Arial" w:eastAsia="Times New Roman" w:hAnsi="Arial" w:cs="Arial"/>
          <w:color w:val="000000"/>
        </w:rPr>
      </w:pPr>
    </w:p>
    <w:p w14:paraId="512D7A55" w14:textId="77777777" w:rsidR="008B5771" w:rsidRPr="008B5771" w:rsidRDefault="008B5771" w:rsidP="008B5771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  <w:color w:val="000000"/>
        </w:rPr>
        <w:tab/>
      </w:r>
    </w:p>
    <w:p w14:paraId="58BAE3B2" w14:textId="77777777" w:rsidR="008B5771" w:rsidRPr="008B5771" w:rsidRDefault="008B5771" w:rsidP="008B5771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  <w:color w:val="000000"/>
        </w:rPr>
        <w:t>Zanne Charity </w:t>
      </w:r>
    </w:p>
    <w:p w14:paraId="14BE152F" w14:textId="77777777" w:rsidR="008B5771" w:rsidRPr="008B5771" w:rsidRDefault="008B5771" w:rsidP="008B5771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  <w:color w:val="000000"/>
        </w:rPr>
        <w:t>Swift House Task Force Chairman </w:t>
      </w:r>
    </w:p>
    <w:p w14:paraId="2A52899C" w14:textId="2F14A76A" w:rsidR="008B5771" w:rsidRPr="00775E2A" w:rsidRDefault="008B5771" w:rsidP="00B76F2E">
      <w:pPr>
        <w:rPr>
          <w:rFonts w:ascii="Arial" w:eastAsia="Times New Roman" w:hAnsi="Arial" w:cs="Arial"/>
        </w:rPr>
      </w:pPr>
      <w:r w:rsidRPr="008B5771">
        <w:rPr>
          <w:rFonts w:ascii="Arial" w:eastAsia="Times New Roman" w:hAnsi="Arial" w:cs="Arial"/>
        </w:rPr>
        <w:br/>
      </w:r>
      <w:r w:rsidRPr="008B5771">
        <w:rPr>
          <w:rFonts w:ascii="Arial" w:eastAsia="Times New Roman" w:hAnsi="Arial" w:cs="Arial"/>
        </w:rPr>
        <w:br/>
      </w:r>
    </w:p>
    <w:p w14:paraId="3B75F732" w14:textId="77777777" w:rsidR="008B5771" w:rsidRPr="00136002" w:rsidRDefault="008B5771">
      <w:pPr>
        <w:rPr>
          <w:rFonts w:ascii="Arial" w:hAnsi="Arial" w:cs="Arial"/>
        </w:rPr>
      </w:pPr>
    </w:p>
    <w:p w14:paraId="3799049E" w14:textId="77777777" w:rsidR="00136002" w:rsidRPr="00136002" w:rsidRDefault="00136002">
      <w:pPr>
        <w:rPr>
          <w:rFonts w:ascii="Arial" w:hAnsi="Arial" w:cs="Arial"/>
        </w:rPr>
      </w:pPr>
    </w:p>
    <w:sectPr w:rsidR="00136002" w:rsidRPr="00136002" w:rsidSect="00EF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F9"/>
    <w:multiLevelType w:val="hybridMultilevel"/>
    <w:tmpl w:val="47A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90E"/>
    <w:multiLevelType w:val="hybridMultilevel"/>
    <w:tmpl w:val="A4BE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4C65"/>
    <w:multiLevelType w:val="hybridMultilevel"/>
    <w:tmpl w:val="0460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693"/>
    <w:multiLevelType w:val="multilevel"/>
    <w:tmpl w:val="C21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97481"/>
    <w:multiLevelType w:val="multilevel"/>
    <w:tmpl w:val="79B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8654B"/>
    <w:multiLevelType w:val="multilevel"/>
    <w:tmpl w:val="8C28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D747F"/>
    <w:multiLevelType w:val="hybridMultilevel"/>
    <w:tmpl w:val="EF981EB6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7" w15:restartNumberingAfterBreak="0">
    <w:nsid w:val="4F1F277D"/>
    <w:multiLevelType w:val="multilevel"/>
    <w:tmpl w:val="2216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37AE8"/>
    <w:multiLevelType w:val="multilevel"/>
    <w:tmpl w:val="C34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66F14"/>
    <w:multiLevelType w:val="hybridMultilevel"/>
    <w:tmpl w:val="3238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76DF"/>
    <w:multiLevelType w:val="multilevel"/>
    <w:tmpl w:val="2FB4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558D0"/>
    <w:multiLevelType w:val="multilevel"/>
    <w:tmpl w:val="D0B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84E51"/>
    <w:multiLevelType w:val="hybridMultilevel"/>
    <w:tmpl w:val="6A5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F6F56"/>
    <w:multiLevelType w:val="multilevel"/>
    <w:tmpl w:val="021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04120">
    <w:abstractNumId w:val="10"/>
  </w:num>
  <w:num w:numId="2" w16cid:durableId="112974221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385367940">
    <w:abstractNumId w:val="8"/>
  </w:num>
  <w:num w:numId="4" w16cid:durableId="722681551">
    <w:abstractNumId w:val="3"/>
  </w:num>
  <w:num w:numId="5" w16cid:durableId="1491680024">
    <w:abstractNumId w:val="4"/>
  </w:num>
  <w:num w:numId="6" w16cid:durableId="1449158809">
    <w:abstractNumId w:val="7"/>
  </w:num>
  <w:num w:numId="7" w16cid:durableId="811481230">
    <w:abstractNumId w:val="13"/>
  </w:num>
  <w:num w:numId="8" w16cid:durableId="749083217">
    <w:abstractNumId w:val="11"/>
  </w:num>
  <w:num w:numId="9" w16cid:durableId="1130827714">
    <w:abstractNumId w:val="5"/>
  </w:num>
  <w:num w:numId="10" w16cid:durableId="1997831837">
    <w:abstractNumId w:val="1"/>
  </w:num>
  <w:num w:numId="11" w16cid:durableId="256253508">
    <w:abstractNumId w:val="2"/>
  </w:num>
  <w:num w:numId="12" w16cid:durableId="904266487">
    <w:abstractNumId w:val="9"/>
  </w:num>
  <w:num w:numId="13" w16cid:durableId="695932721">
    <w:abstractNumId w:val="12"/>
  </w:num>
  <w:num w:numId="14" w16cid:durableId="1483159680">
    <w:abstractNumId w:val="6"/>
  </w:num>
  <w:num w:numId="15" w16cid:durableId="88626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71"/>
    <w:rsid w:val="000E330D"/>
    <w:rsid w:val="00136002"/>
    <w:rsid w:val="00181D72"/>
    <w:rsid w:val="00207BD8"/>
    <w:rsid w:val="00275842"/>
    <w:rsid w:val="002B4260"/>
    <w:rsid w:val="002E7B53"/>
    <w:rsid w:val="00357244"/>
    <w:rsid w:val="00370F4A"/>
    <w:rsid w:val="004278ED"/>
    <w:rsid w:val="00495615"/>
    <w:rsid w:val="004F38C0"/>
    <w:rsid w:val="005315F6"/>
    <w:rsid w:val="00533A3B"/>
    <w:rsid w:val="005632B8"/>
    <w:rsid w:val="00775E2A"/>
    <w:rsid w:val="007B5CCF"/>
    <w:rsid w:val="007C4462"/>
    <w:rsid w:val="00816626"/>
    <w:rsid w:val="008B5771"/>
    <w:rsid w:val="008D3243"/>
    <w:rsid w:val="00920A03"/>
    <w:rsid w:val="00954055"/>
    <w:rsid w:val="009D474E"/>
    <w:rsid w:val="00AF6CDC"/>
    <w:rsid w:val="00B76F2E"/>
    <w:rsid w:val="00BB1267"/>
    <w:rsid w:val="00C27F01"/>
    <w:rsid w:val="00CE4954"/>
    <w:rsid w:val="00D35D0B"/>
    <w:rsid w:val="00D87765"/>
    <w:rsid w:val="00EF0B67"/>
    <w:rsid w:val="00EF5F4B"/>
    <w:rsid w:val="00F7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0B2AB"/>
  <w15:docId w15:val="{CE8C8BFE-1375-9B4B-80BF-C9A77DF9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B5771"/>
  </w:style>
  <w:style w:type="character" w:styleId="Hyperlink">
    <w:name w:val="Hyperlink"/>
    <w:basedOn w:val="DefaultParagraphFont"/>
    <w:uiPriority w:val="99"/>
    <w:unhideWhenUsed/>
    <w:rsid w:val="008B577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0B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3A3B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D35D0B"/>
  </w:style>
  <w:style w:type="table" w:styleId="TableGrid">
    <w:name w:val="Table Grid"/>
    <w:basedOn w:val="TableNormal"/>
    <w:uiPriority w:val="39"/>
    <w:rsid w:val="00B7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TyCy9we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2023-02-21T16:31:00Z</cp:lastPrinted>
  <dcterms:created xsi:type="dcterms:W3CDTF">2023-02-21T16:34:00Z</dcterms:created>
  <dcterms:modified xsi:type="dcterms:W3CDTF">2023-02-21T16:34:00Z</dcterms:modified>
</cp:coreProperties>
</file>