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spacing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sz w:val="24"/>
          <w:szCs w:val="24"/>
          <w:rtl w:val="0"/>
        </w:rPr>
        <w:t xml:space="preserve">KENT CENTER SCHOOL    </w:t>
      </w:r>
      <w:r w:rsidDel="00000000" w:rsidR="00000000" w:rsidRPr="00000000">
        <w:rPr>
          <w:rFonts w:ascii="Times New Roman" w:cs="Times New Roman" w:eastAsia="Times New Roman" w:hAnsi="Times New Roman"/>
          <w:b w:val="1"/>
          <w:sz w:val="24"/>
          <w:szCs w:val="24"/>
          <w:rtl w:val="0"/>
        </w:rPr>
        <w:t xml:space="preserve">                                                                 Board of Education    </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Judd Avenue, Kent, CT 06757            Phone: 860.927.3537   Fax: 860.927.3925</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Agenda </w:t>
      </w:r>
      <w:r w:rsidDel="00000000" w:rsidR="00000000" w:rsidRPr="00000000">
        <w:rPr>
          <w:rFonts w:ascii="Times New Roman" w:cs="Times New Roman" w:eastAsia="Times New Roman" w:hAnsi="Times New Roman"/>
          <w:rtl w:val="0"/>
        </w:rPr>
        <w:t xml:space="preserve">April 5, 2021</w:t>
      </w:r>
      <w:r w:rsidDel="00000000" w:rsidR="00000000" w:rsidRPr="00000000">
        <w:rPr>
          <w:rtl w:val="0"/>
        </w:rPr>
      </w:r>
    </w:p>
    <w:p w:rsidR="00000000" w:rsidDel="00000000" w:rsidP="00000000" w:rsidRDefault="00000000" w:rsidRPr="00000000" w14:paraId="00000006">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Kent Center School Board of Education will hold a Regular Meeting on</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April 7, 2021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at 5:00 pm via Zoom.</w:t>
      </w:r>
    </w:p>
    <w:p w:rsidR="00000000" w:rsidDel="00000000" w:rsidP="00000000" w:rsidRDefault="00000000" w:rsidRPr="00000000" w14:paraId="0000000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 Zoom Meeting</w:t>
      </w:r>
    </w:p>
    <w:p w:rsidR="00000000" w:rsidDel="00000000" w:rsidP="00000000" w:rsidRDefault="00000000" w:rsidRPr="00000000" w14:paraId="0000000A">
      <w:pPr>
        <w:spacing w:line="240" w:lineRule="auto"/>
        <w:jc w:val="cente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https://zoom.us/j/98271199233?pwd=WDFjQ0EzazhEd1JwMzZQQUE2QUNpUT09</w:t>
        </w:r>
      </w:hyperlink>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ID: 982 7119 9233</w:t>
      </w:r>
    </w:p>
    <w:p w:rsidR="00000000" w:rsidDel="00000000" w:rsidP="00000000" w:rsidRDefault="00000000" w:rsidRPr="00000000" w14:paraId="0000000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Passcode: H6Kkf3</w:t>
      </w:r>
    </w:p>
    <w:p w:rsidR="00000000" w:rsidDel="00000000" w:rsidP="00000000" w:rsidRDefault="00000000" w:rsidRPr="00000000" w14:paraId="0000000E">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1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Call to Order</w:t>
      </w:r>
    </w:p>
    <w:p w:rsidR="00000000" w:rsidDel="00000000" w:rsidP="00000000" w:rsidRDefault="00000000" w:rsidRPr="00000000" w14:paraId="00000015">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Approval of Agenda</w:t>
      </w:r>
    </w:p>
    <w:p w:rsidR="00000000" w:rsidDel="00000000" w:rsidP="00000000" w:rsidRDefault="00000000" w:rsidRPr="00000000" w14:paraId="00000016">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Approval of </w:t>
      </w:r>
      <w:hyperlink r:id="rId7">
        <w:r w:rsidDel="00000000" w:rsidR="00000000" w:rsidRPr="00000000">
          <w:rPr>
            <w:rFonts w:ascii="Times New Roman" w:cs="Times New Roman" w:eastAsia="Times New Roman" w:hAnsi="Times New Roman"/>
            <w:color w:val="1155cc"/>
            <w:u w:val="single"/>
            <w:rtl w:val="0"/>
          </w:rPr>
          <w:t xml:space="preserve">Minutes of March 3, 2021</w:t>
        </w:r>
      </w:hyperlink>
      <w:r w:rsidDel="00000000" w:rsidR="00000000" w:rsidRPr="00000000">
        <w:rPr>
          <w:rtl w:val="0"/>
        </w:rPr>
      </w:r>
    </w:p>
    <w:p w:rsidR="00000000" w:rsidDel="00000000" w:rsidP="00000000" w:rsidRDefault="00000000" w:rsidRPr="00000000" w14:paraId="00000017">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18">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Written Communication</w:t>
      </w:r>
    </w:p>
    <w:p w:rsidR="00000000" w:rsidDel="00000000" w:rsidP="00000000" w:rsidRDefault="00000000" w:rsidRPr="00000000" w14:paraId="00000019">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Region One Report</w:t>
      </w:r>
    </w:p>
    <w:p w:rsidR="00000000" w:rsidDel="00000000" w:rsidP="00000000" w:rsidRDefault="00000000" w:rsidRPr="00000000" w14:paraId="0000001A">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Business</w:t>
      </w:r>
    </w:p>
    <w:p w:rsidR="00000000" w:rsidDel="00000000" w:rsidP="00000000" w:rsidRDefault="00000000" w:rsidRPr="00000000" w14:paraId="0000001B">
      <w:pPr>
        <w:numPr>
          <w:ilvl w:val="0"/>
          <w:numId w:val="1"/>
        </w:numPr>
        <w:spacing w:line="240" w:lineRule="auto"/>
        <w:ind w:left="1440" w:hanging="360"/>
        <w:rPr>
          <w:rFonts w:ascii="Times New Roman" w:cs="Times New Roman" w:eastAsia="Times New Roman" w:hAnsi="Times New Roman"/>
          <w:u w:val="none"/>
        </w:rPr>
      </w:pPr>
      <w:hyperlink r:id="rId8">
        <w:r w:rsidDel="00000000" w:rsidR="00000000" w:rsidRPr="00000000">
          <w:rPr>
            <w:rFonts w:ascii="Times New Roman" w:cs="Times New Roman" w:eastAsia="Times New Roman" w:hAnsi="Times New Roman"/>
            <w:color w:val="1155cc"/>
            <w:u w:val="single"/>
            <w:rtl w:val="0"/>
          </w:rPr>
          <w:t xml:space="preserve">Healthy Foods Certification</w:t>
        </w:r>
      </w:hyperlink>
      <w:r w:rsidDel="00000000" w:rsidR="00000000" w:rsidRPr="00000000">
        <w:rPr>
          <w:rFonts w:ascii="Times New Roman" w:cs="Times New Roman" w:eastAsia="Times New Roman" w:hAnsi="Times New Roman"/>
          <w:rtl w:val="0"/>
        </w:rPr>
        <w:t xml:space="preserve"> [action anticipated]</w:t>
      </w:r>
    </w:p>
    <w:p w:rsidR="00000000" w:rsidDel="00000000" w:rsidP="00000000" w:rsidRDefault="00000000" w:rsidRPr="00000000" w14:paraId="0000001C">
      <w:pPr>
        <w:numPr>
          <w:ilvl w:val="0"/>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Extra Pay for Extra Duty Non-Sports Activity [action anticipated]</w:t>
      </w:r>
    </w:p>
    <w:p w:rsidR="00000000" w:rsidDel="00000000" w:rsidP="00000000" w:rsidRDefault="00000000" w:rsidRPr="00000000" w14:paraId="0000001D">
      <w:pPr>
        <w:numPr>
          <w:ilvl w:val="0"/>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Policy Review</w:t>
      </w:r>
    </w:p>
    <w:p w:rsidR="00000000" w:rsidDel="00000000" w:rsidP="00000000" w:rsidRDefault="00000000" w:rsidRPr="00000000" w14:paraId="0000001E">
      <w:pPr>
        <w:numPr>
          <w:ilvl w:val="1"/>
          <w:numId w:val="1"/>
        </w:numPr>
        <w:spacing w:line="240" w:lineRule="auto"/>
        <w:ind w:left="2160" w:hanging="360"/>
        <w:rPr>
          <w:rFonts w:ascii="Times New Roman" w:cs="Times New Roman" w:eastAsia="Times New Roman" w:hAnsi="Times New Roman"/>
          <w:u w:val="none"/>
        </w:rPr>
      </w:pPr>
      <w:hyperlink r:id="rId9">
        <w:r w:rsidDel="00000000" w:rsidR="00000000" w:rsidRPr="00000000">
          <w:rPr>
            <w:rFonts w:ascii="Times New Roman" w:cs="Times New Roman" w:eastAsia="Times New Roman" w:hAnsi="Times New Roman"/>
            <w:color w:val="1155cc"/>
            <w:u w:val="single"/>
            <w:rtl w:val="0"/>
          </w:rPr>
          <w:t xml:space="preserve">Policy 3517</w:t>
        </w:r>
      </w:hyperlink>
      <w:r w:rsidDel="00000000" w:rsidR="00000000" w:rsidRPr="00000000">
        <w:rPr>
          <w:rtl w:val="0"/>
        </w:rPr>
      </w:r>
    </w:p>
    <w:p w:rsidR="00000000" w:rsidDel="00000000" w:rsidP="00000000" w:rsidRDefault="00000000" w:rsidRPr="00000000" w14:paraId="0000001F">
      <w:pPr>
        <w:numPr>
          <w:ilvl w:val="1"/>
          <w:numId w:val="1"/>
        </w:numPr>
        <w:spacing w:line="240" w:lineRule="auto"/>
        <w:ind w:left="2160" w:hanging="360"/>
        <w:rPr>
          <w:rFonts w:ascii="Times New Roman" w:cs="Times New Roman" w:eastAsia="Times New Roman" w:hAnsi="Times New Roman"/>
          <w:u w:val="none"/>
        </w:rPr>
      </w:pPr>
      <w:hyperlink r:id="rId10">
        <w:r w:rsidDel="00000000" w:rsidR="00000000" w:rsidRPr="00000000">
          <w:rPr>
            <w:rFonts w:ascii="Times New Roman" w:cs="Times New Roman" w:eastAsia="Times New Roman" w:hAnsi="Times New Roman"/>
            <w:color w:val="1155cc"/>
            <w:u w:val="single"/>
            <w:rtl w:val="0"/>
          </w:rPr>
          <w:t xml:space="preserve">Policy 3541.2</w:t>
        </w:r>
      </w:hyperlink>
      <w:r w:rsidDel="00000000" w:rsidR="00000000" w:rsidRPr="00000000">
        <w:rPr>
          <w:rtl w:val="0"/>
        </w:rPr>
      </w:r>
    </w:p>
    <w:p w:rsidR="00000000" w:rsidDel="00000000" w:rsidP="00000000" w:rsidRDefault="00000000" w:rsidRPr="00000000" w14:paraId="00000020">
      <w:pPr>
        <w:numPr>
          <w:ilvl w:val="1"/>
          <w:numId w:val="1"/>
        </w:numPr>
        <w:spacing w:line="240" w:lineRule="auto"/>
        <w:ind w:left="2160" w:hanging="360"/>
        <w:rPr>
          <w:rFonts w:ascii="Times New Roman" w:cs="Times New Roman" w:eastAsia="Times New Roman" w:hAnsi="Times New Roman"/>
          <w:u w:val="none"/>
        </w:rPr>
      </w:pPr>
      <w:hyperlink r:id="rId11">
        <w:r w:rsidDel="00000000" w:rsidR="00000000" w:rsidRPr="00000000">
          <w:rPr>
            <w:rFonts w:ascii="Times New Roman" w:cs="Times New Roman" w:eastAsia="Times New Roman" w:hAnsi="Times New Roman"/>
            <w:color w:val="1155cc"/>
            <w:u w:val="single"/>
            <w:rtl w:val="0"/>
          </w:rPr>
          <w:t xml:space="preserve">Policy 3152</w:t>
        </w:r>
      </w:hyperlink>
      <w:r w:rsidDel="00000000" w:rsidR="00000000" w:rsidRPr="00000000">
        <w:rPr>
          <w:rtl w:val="0"/>
        </w:rPr>
      </w:r>
    </w:p>
    <w:p w:rsidR="00000000" w:rsidDel="00000000" w:rsidP="00000000" w:rsidRDefault="00000000" w:rsidRPr="00000000" w14:paraId="00000021">
      <w:pPr>
        <w:numPr>
          <w:ilvl w:val="1"/>
          <w:numId w:val="1"/>
        </w:numPr>
        <w:spacing w:line="240" w:lineRule="auto"/>
        <w:ind w:left="2160" w:hanging="360"/>
        <w:rPr>
          <w:rFonts w:ascii="Times New Roman" w:cs="Times New Roman" w:eastAsia="Times New Roman" w:hAnsi="Times New Roman"/>
          <w:u w:val="none"/>
        </w:rPr>
      </w:pPr>
      <w:hyperlink r:id="rId12">
        <w:r w:rsidDel="00000000" w:rsidR="00000000" w:rsidRPr="00000000">
          <w:rPr>
            <w:rFonts w:ascii="Times New Roman" w:cs="Times New Roman" w:eastAsia="Times New Roman" w:hAnsi="Times New Roman"/>
            <w:color w:val="1155cc"/>
            <w:u w:val="single"/>
            <w:rtl w:val="0"/>
          </w:rPr>
          <w:t xml:space="preserve">Policy 3231</w:t>
        </w:r>
      </w:hyperlink>
      <w:r w:rsidDel="00000000" w:rsidR="00000000" w:rsidRPr="00000000">
        <w:rPr>
          <w:rtl w:val="0"/>
        </w:rPr>
      </w:r>
    </w:p>
    <w:p w:rsidR="00000000" w:rsidDel="00000000" w:rsidP="00000000" w:rsidRDefault="00000000" w:rsidRPr="00000000" w14:paraId="00000022">
      <w:pPr>
        <w:numPr>
          <w:ilvl w:val="1"/>
          <w:numId w:val="1"/>
        </w:numPr>
        <w:spacing w:line="240" w:lineRule="auto"/>
        <w:ind w:left="2160" w:hanging="360"/>
        <w:rPr>
          <w:rFonts w:ascii="Times New Roman" w:cs="Times New Roman" w:eastAsia="Times New Roman" w:hAnsi="Times New Roman"/>
          <w:u w:val="none"/>
        </w:rPr>
      </w:pPr>
      <w:hyperlink r:id="rId13">
        <w:r w:rsidDel="00000000" w:rsidR="00000000" w:rsidRPr="00000000">
          <w:rPr>
            <w:rFonts w:ascii="Times New Roman" w:cs="Times New Roman" w:eastAsia="Times New Roman" w:hAnsi="Times New Roman"/>
            <w:color w:val="1155cc"/>
            <w:u w:val="single"/>
            <w:rtl w:val="0"/>
          </w:rPr>
          <w:t xml:space="preserve">Policy 3511</w:t>
        </w:r>
      </w:hyperlink>
      <w:r w:rsidDel="00000000" w:rsidR="00000000" w:rsidRPr="00000000">
        <w:rPr>
          <w:rtl w:val="0"/>
        </w:rPr>
      </w:r>
    </w:p>
    <w:p w:rsidR="00000000" w:rsidDel="00000000" w:rsidP="00000000" w:rsidRDefault="00000000" w:rsidRPr="00000000" w14:paraId="00000023">
      <w:pPr>
        <w:numPr>
          <w:ilvl w:val="1"/>
          <w:numId w:val="1"/>
        </w:numPr>
        <w:spacing w:line="240" w:lineRule="auto"/>
        <w:ind w:left="2160" w:hanging="360"/>
        <w:rPr>
          <w:rFonts w:ascii="Times New Roman" w:cs="Times New Roman" w:eastAsia="Times New Roman" w:hAnsi="Times New Roman"/>
          <w:u w:val="none"/>
        </w:rPr>
      </w:pPr>
      <w:hyperlink r:id="rId14">
        <w:r w:rsidDel="00000000" w:rsidR="00000000" w:rsidRPr="00000000">
          <w:rPr>
            <w:rFonts w:ascii="Times New Roman" w:cs="Times New Roman" w:eastAsia="Times New Roman" w:hAnsi="Times New Roman"/>
            <w:color w:val="1155cc"/>
            <w:u w:val="single"/>
            <w:rtl w:val="0"/>
          </w:rPr>
          <w:t xml:space="preserve">Policy 3516.4</w:t>
        </w:r>
      </w:hyperlink>
      <w:r w:rsidDel="00000000" w:rsidR="00000000" w:rsidRPr="00000000">
        <w:rPr>
          <w:rtl w:val="0"/>
        </w:rPr>
      </w:r>
    </w:p>
    <w:p w:rsidR="00000000" w:rsidDel="00000000" w:rsidP="00000000" w:rsidRDefault="00000000" w:rsidRPr="00000000" w14:paraId="00000024">
      <w:pPr>
        <w:numPr>
          <w:ilvl w:val="1"/>
          <w:numId w:val="1"/>
        </w:numPr>
        <w:spacing w:line="240" w:lineRule="auto"/>
        <w:ind w:left="2160" w:hanging="360"/>
        <w:rPr>
          <w:rFonts w:ascii="Times New Roman" w:cs="Times New Roman" w:eastAsia="Times New Roman" w:hAnsi="Times New Roman"/>
          <w:u w:val="none"/>
        </w:rPr>
      </w:pPr>
      <w:hyperlink r:id="rId15">
        <w:r w:rsidDel="00000000" w:rsidR="00000000" w:rsidRPr="00000000">
          <w:rPr>
            <w:rFonts w:ascii="Times New Roman" w:cs="Times New Roman" w:eastAsia="Times New Roman" w:hAnsi="Times New Roman"/>
            <w:color w:val="1155cc"/>
            <w:u w:val="single"/>
            <w:rtl w:val="0"/>
          </w:rPr>
          <w:t xml:space="preserve">Policy 3516.5</w:t>
        </w:r>
      </w:hyperlink>
      <w:r w:rsidDel="00000000" w:rsidR="00000000" w:rsidRPr="00000000">
        <w:rPr>
          <w:rtl w:val="0"/>
        </w:rPr>
      </w:r>
    </w:p>
    <w:p w:rsidR="00000000" w:rsidDel="00000000" w:rsidP="00000000" w:rsidRDefault="00000000" w:rsidRPr="00000000" w14:paraId="00000025">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Report</w:t>
      </w:r>
    </w:p>
    <w:p w:rsidR="00000000" w:rsidDel="00000000" w:rsidP="00000000" w:rsidRDefault="00000000" w:rsidRPr="00000000" w14:paraId="00000026">
      <w:pPr>
        <w:numPr>
          <w:ilvl w:val="1"/>
          <w:numId w:val="2"/>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Facilities and Safety- Marty Lindenmayer</w:t>
      </w:r>
    </w:p>
    <w:p w:rsidR="00000000" w:rsidDel="00000000" w:rsidP="00000000" w:rsidRDefault="00000000" w:rsidRPr="00000000" w14:paraId="00000027">
      <w:pPr>
        <w:numPr>
          <w:ilvl w:val="1"/>
          <w:numId w:val="2"/>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Dana Slaughter</w:t>
      </w:r>
    </w:p>
    <w:p w:rsidR="00000000" w:rsidDel="00000000" w:rsidP="00000000" w:rsidRDefault="00000000" w:rsidRPr="00000000" w14:paraId="00000028">
      <w:pPr>
        <w:numPr>
          <w:ilvl w:val="1"/>
          <w:numId w:val="2"/>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Wellness- Gonzo Garcia-Pedroso</w:t>
      </w:r>
    </w:p>
    <w:p w:rsidR="00000000" w:rsidDel="00000000" w:rsidP="00000000" w:rsidRDefault="00000000" w:rsidRPr="00000000" w14:paraId="00000029">
      <w:pPr>
        <w:numPr>
          <w:ilvl w:val="1"/>
          <w:numId w:val="2"/>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ABC meeting- Marty Lindenmayer</w:t>
      </w:r>
    </w:p>
    <w:p w:rsidR="00000000" w:rsidDel="00000000" w:rsidP="00000000" w:rsidRDefault="00000000" w:rsidRPr="00000000" w14:paraId="0000002A">
      <w:pPr>
        <w:numPr>
          <w:ilvl w:val="1"/>
          <w:numId w:val="2"/>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Gonzo Garcia-Pedroso</w:t>
      </w:r>
    </w:p>
    <w:p w:rsidR="00000000" w:rsidDel="00000000" w:rsidP="00000000" w:rsidRDefault="00000000" w:rsidRPr="00000000" w14:paraId="0000002B">
      <w:pPr>
        <w:numPr>
          <w:ilvl w:val="1"/>
          <w:numId w:val="2"/>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Community Relations Committee- Marty Lindenmayer</w:t>
      </w:r>
    </w:p>
    <w:p w:rsidR="00000000" w:rsidDel="00000000" w:rsidP="00000000" w:rsidRDefault="00000000" w:rsidRPr="00000000" w14:paraId="0000002C">
      <w:pPr>
        <w:numPr>
          <w:ilvl w:val="1"/>
          <w:numId w:val="2"/>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Policy Committee- Bethany Keck</w:t>
      </w:r>
    </w:p>
    <w:p w:rsidR="00000000" w:rsidDel="00000000" w:rsidP="00000000" w:rsidRDefault="00000000" w:rsidRPr="00000000" w14:paraId="0000002D">
      <w:pPr>
        <w:numPr>
          <w:ilvl w:val="1"/>
          <w:numId w:val="2"/>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Middle School Sports- Scott Trabucco</w:t>
      </w:r>
    </w:p>
    <w:p w:rsidR="00000000" w:rsidDel="00000000" w:rsidP="00000000" w:rsidRDefault="00000000" w:rsidRPr="00000000" w14:paraId="0000002E">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Administrative Reports:</w:t>
      </w:r>
    </w:p>
    <w:p w:rsidR="00000000" w:rsidDel="00000000" w:rsidP="00000000" w:rsidRDefault="00000000" w:rsidRPr="00000000" w14:paraId="0000002F">
      <w:pPr>
        <w:numPr>
          <w:ilvl w:val="1"/>
          <w:numId w:val="2"/>
        </w:numPr>
        <w:spacing w:line="240" w:lineRule="auto"/>
        <w:ind w:left="1440" w:hanging="360"/>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Principal’s Report</w:t>
        </w:r>
      </w:hyperlink>
      <w:r w:rsidDel="00000000" w:rsidR="00000000" w:rsidRPr="00000000">
        <w:rPr>
          <w:rFonts w:ascii="Times New Roman" w:cs="Times New Roman" w:eastAsia="Times New Roman" w:hAnsi="Times New Roman"/>
          <w:rtl w:val="0"/>
        </w:rPr>
        <w:t xml:space="preserve">- Michelle Mott</w:t>
      </w:r>
    </w:p>
    <w:p w:rsidR="00000000" w:rsidDel="00000000" w:rsidP="00000000" w:rsidRDefault="00000000" w:rsidRPr="00000000" w14:paraId="00000030">
      <w:pPr>
        <w:numPr>
          <w:ilvl w:val="1"/>
          <w:numId w:val="2"/>
        </w:numPr>
        <w:spacing w:line="240" w:lineRule="auto"/>
        <w:ind w:left="1440" w:hanging="36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Superintendent of Schools’ Report</w:t>
        </w:r>
      </w:hyperlink>
      <w:r w:rsidDel="00000000" w:rsidR="00000000" w:rsidRPr="00000000">
        <w:rPr>
          <w:rFonts w:ascii="Times New Roman" w:cs="Times New Roman" w:eastAsia="Times New Roman" w:hAnsi="Times New Roman"/>
          <w:rtl w:val="0"/>
        </w:rPr>
        <w:t xml:space="preserve">- Lisa Carter</w:t>
      </w:r>
    </w:p>
    <w:p w:rsidR="00000000" w:rsidDel="00000000" w:rsidP="00000000" w:rsidRDefault="00000000" w:rsidRPr="00000000" w14:paraId="00000031">
      <w:pPr>
        <w:numPr>
          <w:ilvl w:val="1"/>
          <w:numId w:val="2"/>
        </w:numPr>
        <w:spacing w:line="240" w:lineRule="auto"/>
        <w:ind w:left="1440" w:hanging="36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Assistant Superintendent of Schools’ Report</w:t>
        </w:r>
      </w:hyperlink>
      <w:r w:rsidDel="00000000" w:rsidR="00000000" w:rsidRPr="00000000">
        <w:rPr>
          <w:rFonts w:ascii="Times New Roman" w:cs="Times New Roman" w:eastAsia="Times New Roman" w:hAnsi="Times New Roman"/>
          <w:rtl w:val="0"/>
        </w:rPr>
        <w:t xml:space="preserve">- Scott Fellows and Jill Pace, Interim Assistant Superintendents </w:t>
      </w:r>
    </w:p>
    <w:p w:rsidR="00000000" w:rsidDel="00000000" w:rsidP="00000000" w:rsidRDefault="00000000" w:rsidRPr="00000000" w14:paraId="00000032">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Session for the purpose of discussing a memorandum of agreement regarding parenting leave</w:t>
      </w:r>
    </w:p>
    <w:p w:rsidR="00000000" w:rsidDel="00000000" w:rsidP="00000000" w:rsidRDefault="00000000" w:rsidRPr="00000000" w14:paraId="00000033">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34">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Adjourn</w:t>
      </w:r>
    </w:p>
    <w:p w:rsidR="00000000" w:rsidDel="00000000" w:rsidP="00000000" w:rsidRDefault="00000000" w:rsidRPr="00000000" w14:paraId="00000035">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It is the policy of Regional School district one that no person shall be excluded from participation in, denied the benefits of, or otherwise discriminated against under any program, including employment, because of race, color, religious creed, sex, sexual orientation, gender identity or expression,  age, national origin, disability, or any other basis prohibited by Connecticut State and/or Federal nondiscrimination laws. </w:t>
      </w:r>
    </w:p>
    <w:p w:rsidR="00000000" w:rsidDel="00000000" w:rsidP="00000000" w:rsidRDefault="00000000" w:rsidRPr="00000000" w14:paraId="00000037">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Inquiries regarding district non-discrimination policies should be directed to the director of Pupil Services, 236 Warren Turnpike Road, Falls Village, CT 06031, 860-824-5639, ext. 4</w:t>
      </w:r>
    </w:p>
    <w:p w:rsidR="00000000" w:rsidDel="00000000" w:rsidP="00000000" w:rsidRDefault="00000000" w:rsidRPr="00000000" w14:paraId="00000038">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16"/>
          <w:szCs w:val="1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Received by Town Clerk 4/6/2021 @ 9:30 AM </w:t>
            </w:r>
          </w:p>
        </w:tc>
      </w:tr>
    </w:tbl>
    <w:p w:rsidR="00000000" w:rsidDel="00000000" w:rsidP="00000000" w:rsidRDefault="00000000" w:rsidRPr="00000000" w14:paraId="0000003E">
      <w:pPr>
        <w:spacing w:line="240" w:lineRule="auto"/>
        <w:rPr>
          <w:rFonts w:ascii="Times New Roman" w:cs="Times New Roman" w:eastAsia="Times New Roman" w:hAnsi="Times New Roman"/>
          <w:sz w:val="16"/>
          <w:szCs w:val="16"/>
        </w:rPr>
      </w:pPr>
      <w:r w:rsidDel="00000000" w:rsidR="00000000" w:rsidRPr="00000000">
        <w:rPr>
          <w:rtl w:val="0"/>
        </w:rPr>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poysZt1u1LbLAFL0eIuJjP1SoRyiXD9RH-QFksmNzpE/edit?usp=sharing" TargetMode="External"/><Relationship Id="rId10" Type="http://schemas.openxmlformats.org/officeDocument/2006/relationships/hyperlink" Target="https://docs.google.com/document/d/1QmlPJb4fqmWRQh2GqiZEOTu_NitZskwAhby77u4gxHQ/edit?usp=sharing" TargetMode="External"/><Relationship Id="rId13" Type="http://schemas.openxmlformats.org/officeDocument/2006/relationships/hyperlink" Target="https://docs.google.com/document/d/16X5L5PgQwuq6hHncIw1Wnsm9zFGtNZbJdpp7Zw5zfzk/edit?usp=sharing" TargetMode="External"/><Relationship Id="rId12" Type="http://schemas.openxmlformats.org/officeDocument/2006/relationships/hyperlink" Target="https://docs.google.com/document/d/1wiSbeccDClyEI5y3bde5965tlACd8P3cO6tv--cVSB0/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4bR0O_jh_BZO5quWnMzoSOlpztb40gDAzO3zSFaCBu4/edit?usp=sharing" TargetMode="External"/><Relationship Id="rId15" Type="http://schemas.openxmlformats.org/officeDocument/2006/relationships/hyperlink" Target="https://docs.google.com/document/d/1U7lYxSuVSs47XASEiOjXPc4_zgcK7D0gXIQ0R9vBzMQ/edit?usp=sharing" TargetMode="External"/><Relationship Id="rId14" Type="http://schemas.openxmlformats.org/officeDocument/2006/relationships/hyperlink" Target="https://docs.google.com/document/d/1lylRyxRoixolWp-fONdpikgAhWxWaoXo7_tKg-ZU3z0/edit?usp=sharing" TargetMode="External"/><Relationship Id="rId17" Type="http://schemas.openxmlformats.org/officeDocument/2006/relationships/hyperlink" Target="https://docs.google.com/document/u/0/d/1AiWcPcaxYku8Nu__4DMekbGnDZYtP5Yz_3ncsgOxPSA/edit" TargetMode="External"/><Relationship Id="rId16" Type="http://schemas.openxmlformats.org/officeDocument/2006/relationships/hyperlink" Target="https://www.smore.com/gm47t" TargetMode="External"/><Relationship Id="rId5" Type="http://schemas.openxmlformats.org/officeDocument/2006/relationships/styles" Target="styles.xml"/><Relationship Id="rId6" Type="http://schemas.openxmlformats.org/officeDocument/2006/relationships/hyperlink" Target="https://zoom.us/j/98271199233?pwd=WDFjQ0EzazhEd1JwMzZQQUE2QUNpUT09" TargetMode="External"/><Relationship Id="rId18" Type="http://schemas.openxmlformats.org/officeDocument/2006/relationships/hyperlink" Target="https://docs.google.com/document/d/1vaoBdEn9K-fV4v1hZiBgWzipU0kbhLNfB0p3qK3DIFQ/edit?usp=sharing" TargetMode="External"/><Relationship Id="rId7" Type="http://schemas.openxmlformats.org/officeDocument/2006/relationships/hyperlink" Target="https://docs.google.com/document/u/0/d/1krwGYw9c2MsReztf8e2JcLeyKkD4gx5rkY08lvLJits/edit" TargetMode="External"/><Relationship Id="rId8" Type="http://schemas.openxmlformats.org/officeDocument/2006/relationships/hyperlink" Target="https://docs.google.com/document/d/1c3ZIAmrU7DhBKRt2SpBAF9zTNDcIMDSOJjb2fYtOGg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